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3F77" w14:textId="5E65559B" w:rsidR="00780244" w:rsidRDefault="005C19EB" w:rsidP="009F69D2">
      <w:r>
        <w:rPr>
          <w:noProof/>
        </w:rPr>
        <mc:AlternateContent>
          <mc:Choice Requires="wps">
            <w:drawing>
              <wp:anchor distT="0" distB="0" distL="114300" distR="114300" simplePos="0" relativeHeight="251662336" behindDoc="0" locked="0" layoutInCell="1" allowOverlap="1" wp14:anchorId="588BC4A7" wp14:editId="4133B7CE">
                <wp:simplePos x="0" y="0"/>
                <wp:positionH relativeFrom="column">
                  <wp:posOffset>5629275</wp:posOffset>
                </wp:positionH>
                <wp:positionV relativeFrom="paragraph">
                  <wp:posOffset>-142240</wp:posOffset>
                </wp:positionV>
                <wp:extent cx="1524000" cy="2686050"/>
                <wp:effectExtent l="0" t="0" r="0" b="0"/>
                <wp:wrapNone/>
                <wp:docPr id="122861633" name="Text Box 1"/>
                <wp:cNvGraphicFramePr/>
                <a:graphic xmlns:a="http://schemas.openxmlformats.org/drawingml/2006/main">
                  <a:graphicData uri="http://schemas.microsoft.com/office/word/2010/wordprocessingShape">
                    <wps:wsp>
                      <wps:cNvSpPr txBox="1"/>
                      <wps:spPr>
                        <a:xfrm>
                          <a:off x="0" y="0"/>
                          <a:ext cx="1524000" cy="2686050"/>
                        </a:xfrm>
                        <a:prstGeom prst="rect">
                          <a:avLst/>
                        </a:prstGeom>
                        <a:solidFill>
                          <a:schemeClr val="lt1"/>
                        </a:solidFill>
                        <a:ln w="6350">
                          <a:noFill/>
                        </a:ln>
                      </wps:spPr>
                      <wps:txbx>
                        <w:txbxContent>
                          <w:p w14:paraId="60AD0ECC" w14:textId="77777777"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Winfield L. Cooper III</w:t>
                            </w:r>
                          </w:p>
                          <w:p w14:paraId="6A1D968D" w14:textId="77777777" w:rsidR="00670689" w:rsidRPr="00670689"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Chairperson</w:t>
                            </w:r>
                          </w:p>
                          <w:p w14:paraId="0C259563" w14:textId="77777777"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Loyst Fletcher, Jr.</w:t>
                            </w:r>
                          </w:p>
                          <w:p w14:paraId="18E0BB9A" w14:textId="77777777" w:rsidR="00670689" w:rsidRPr="00670689"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Vice-Chairperson</w:t>
                            </w:r>
                          </w:p>
                          <w:p w14:paraId="0089C51C" w14:textId="77777777"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Mark Yonan</w:t>
                            </w:r>
                          </w:p>
                          <w:p w14:paraId="405B858F" w14:textId="77777777" w:rsidR="00670689" w:rsidRPr="00670689"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Secretary</w:t>
                            </w:r>
                          </w:p>
                          <w:p w14:paraId="07BFAA53" w14:textId="7E4489AF" w:rsidR="00670689" w:rsidRPr="00670689" w:rsidRDefault="0043582D" w:rsidP="00670689">
                            <w:pPr>
                              <w:pStyle w:val="BasicParagraph"/>
                              <w:spacing w:before="90" w:line="240" w:lineRule="auto"/>
                              <w:rPr>
                                <w:rFonts w:ascii="Arial" w:hAnsi="Arial" w:cs="Arial"/>
                                <w:b/>
                                <w:bCs/>
                                <w:color w:val="013047"/>
                                <w:spacing w:val="-2"/>
                                <w:sz w:val="16"/>
                                <w:szCs w:val="16"/>
                              </w:rPr>
                            </w:pPr>
                            <w:r>
                              <w:rPr>
                                <w:rFonts w:ascii="Arial" w:hAnsi="Arial" w:cs="Arial"/>
                                <w:b/>
                                <w:bCs/>
                                <w:color w:val="013047"/>
                                <w:spacing w:val="-2"/>
                                <w:sz w:val="16"/>
                                <w:szCs w:val="16"/>
                              </w:rPr>
                              <w:t>Karyn L. Miller</w:t>
                            </w:r>
                          </w:p>
                          <w:p w14:paraId="4BE6F47A" w14:textId="5A40CA82" w:rsidR="00923386"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Treasurer</w:t>
                            </w:r>
                          </w:p>
                          <w:p w14:paraId="2CFC3B5D" w14:textId="77777777" w:rsidR="00F11CF8" w:rsidRPr="00F11CF8" w:rsidRDefault="00F11CF8" w:rsidP="00670689">
                            <w:pPr>
                              <w:pStyle w:val="BasicParagraph"/>
                              <w:spacing w:line="240" w:lineRule="auto"/>
                              <w:rPr>
                                <w:rFonts w:ascii="Arial" w:hAnsi="Arial" w:cs="Arial"/>
                                <w:i/>
                                <w:iCs/>
                                <w:color w:val="013047"/>
                                <w:spacing w:val="-2"/>
                                <w:sz w:val="16"/>
                                <w:szCs w:val="16"/>
                              </w:rPr>
                            </w:pPr>
                          </w:p>
                          <w:p w14:paraId="7CB24AC5" w14:textId="3FE7A63B" w:rsidR="005C19EB" w:rsidRDefault="005C19EB" w:rsidP="00670689">
                            <w:pPr>
                              <w:pStyle w:val="BasicParagraph"/>
                              <w:spacing w:before="90" w:line="240" w:lineRule="auto"/>
                              <w:rPr>
                                <w:rFonts w:ascii="Arial" w:hAnsi="Arial" w:cs="Arial"/>
                                <w:b/>
                                <w:bCs/>
                                <w:color w:val="013047"/>
                                <w:spacing w:val="-2"/>
                                <w:sz w:val="16"/>
                                <w:szCs w:val="16"/>
                              </w:rPr>
                            </w:pPr>
                            <w:r>
                              <w:rPr>
                                <w:rFonts w:ascii="Arial" w:hAnsi="Arial" w:cs="Arial"/>
                                <w:b/>
                                <w:bCs/>
                                <w:color w:val="013047"/>
                                <w:spacing w:val="-2"/>
                                <w:sz w:val="16"/>
                                <w:szCs w:val="16"/>
                              </w:rPr>
                              <w:t>Clyde</w:t>
                            </w:r>
                            <w:r w:rsidR="00E6736C">
                              <w:rPr>
                                <w:rFonts w:ascii="Arial" w:hAnsi="Arial" w:cs="Arial"/>
                                <w:b/>
                                <w:bCs/>
                                <w:color w:val="013047"/>
                                <w:spacing w:val="-2"/>
                                <w:sz w:val="16"/>
                                <w:szCs w:val="16"/>
                              </w:rPr>
                              <w:t xml:space="preserve"> D. </w:t>
                            </w:r>
                            <w:r>
                              <w:rPr>
                                <w:rFonts w:ascii="Arial" w:hAnsi="Arial" w:cs="Arial"/>
                                <w:b/>
                                <w:bCs/>
                                <w:color w:val="013047"/>
                                <w:spacing w:val="-2"/>
                                <w:sz w:val="16"/>
                                <w:szCs w:val="16"/>
                              </w:rPr>
                              <w:t>Edwards</w:t>
                            </w:r>
                          </w:p>
                          <w:p w14:paraId="3E99A9EC" w14:textId="2288FF2E"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Erwin F. Meiers I</w:t>
                            </w:r>
                            <w:r w:rsidRPr="00670689">
                              <w:rPr>
                                <w:rFonts w:ascii="Arial" w:hAnsi="Arial" w:cs="Arial"/>
                                <w:b/>
                                <w:bCs/>
                                <w:caps/>
                                <w:color w:val="013047"/>
                                <w:spacing w:val="-2"/>
                                <w:sz w:val="16"/>
                                <w:szCs w:val="16"/>
                              </w:rPr>
                              <w:t>ii</w:t>
                            </w:r>
                          </w:p>
                          <w:p w14:paraId="54A894A6" w14:textId="77777777" w:rsid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Valaria Conerly Moon</w:t>
                            </w:r>
                          </w:p>
                          <w:p w14:paraId="0BE4F940" w14:textId="533CDC6F" w:rsidR="00767F9B" w:rsidRPr="00670689" w:rsidRDefault="00767F9B" w:rsidP="00670689">
                            <w:pPr>
                              <w:pStyle w:val="BasicParagraph"/>
                              <w:spacing w:before="90" w:line="240" w:lineRule="auto"/>
                              <w:rPr>
                                <w:rFonts w:ascii="Arial" w:hAnsi="Arial" w:cs="Arial"/>
                                <w:b/>
                                <w:bCs/>
                                <w:color w:val="013047"/>
                                <w:spacing w:val="-2"/>
                                <w:sz w:val="16"/>
                                <w:szCs w:val="16"/>
                              </w:rPr>
                            </w:pPr>
                            <w:r>
                              <w:rPr>
                                <w:rFonts w:ascii="Arial" w:hAnsi="Arial" w:cs="Arial"/>
                                <w:b/>
                                <w:bCs/>
                                <w:color w:val="013047"/>
                                <w:spacing w:val="-2"/>
                                <w:sz w:val="16"/>
                                <w:szCs w:val="16"/>
                              </w:rPr>
                              <w:t>John A. Tosto</w:t>
                            </w:r>
                          </w:p>
                          <w:p w14:paraId="625B8B67" w14:textId="5A7CCF4E"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 xml:space="preserve">George </w:t>
                            </w:r>
                            <w:r w:rsidR="00E6736C">
                              <w:rPr>
                                <w:rFonts w:ascii="Arial" w:hAnsi="Arial" w:cs="Arial"/>
                                <w:b/>
                                <w:bCs/>
                                <w:color w:val="013047"/>
                                <w:spacing w:val="-2"/>
                                <w:sz w:val="16"/>
                                <w:szCs w:val="16"/>
                              </w:rPr>
                              <w:t xml:space="preserve">D. </w:t>
                            </w:r>
                            <w:r w:rsidRPr="00670689">
                              <w:rPr>
                                <w:rFonts w:ascii="Arial" w:hAnsi="Arial" w:cs="Arial"/>
                                <w:b/>
                                <w:bCs/>
                                <w:color w:val="013047"/>
                                <w:spacing w:val="-2"/>
                                <w:sz w:val="16"/>
                                <w:szCs w:val="16"/>
                              </w:rPr>
                              <w:t>Wilkinson</w:t>
                            </w:r>
                          </w:p>
                          <w:p w14:paraId="6CFFEC38" w14:textId="77777777" w:rsidR="00670689" w:rsidRPr="00670689" w:rsidRDefault="00670689" w:rsidP="00670689">
                            <w:pPr>
                              <w:pStyle w:val="BasicParagraph"/>
                              <w:spacing w:before="90" w:line="240" w:lineRule="auto"/>
                              <w:rPr>
                                <w:rFonts w:ascii="Arial" w:hAnsi="Arial" w:cs="Arial"/>
                                <w:color w:val="013047"/>
                                <w:spacing w:val="-2"/>
                                <w:sz w:val="16"/>
                                <w:szCs w:val="16"/>
                              </w:rPr>
                            </w:pPr>
                          </w:p>
                          <w:p w14:paraId="31161F93" w14:textId="77777777"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Nino Sapone, A.A.E.</w:t>
                            </w:r>
                          </w:p>
                          <w:p w14:paraId="30D79C21" w14:textId="4ECC5165" w:rsidR="00670689" w:rsidRPr="00670689"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Chief Executive Officer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8BC4A7" id="_x0000_t202" coordsize="21600,21600" o:spt="202" path="m,l,21600r21600,l21600,xe">
                <v:stroke joinstyle="miter"/>
                <v:path gradientshapeok="t" o:connecttype="rect"/>
              </v:shapetype>
              <v:shape id="Text Box 1" o:spid="_x0000_s1026" type="#_x0000_t202" style="position:absolute;left:0;text-align:left;margin-left:443.25pt;margin-top:-11.2pt;width:120pt;height:21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BSIAIAAEUEAAAOAAAAZHJzL2Uyb0RvYy54bWysU11v0zAUfUfiP1h+p0kLq6ao6VQ6FSFV&#10;26QO7dl17CaS42uu3Sbj13PtNC0MnhAvznXu9znHi7u+Neyk0DdgSz6d5JwpK6Fq7KHk3543H245&#10;80HYShiwquSvyvO75ft3i84VagY1mEohoyLWF50reR2CK7LMy1q1wk/AKUtODdiKQFc8ZBWKjqq3&#10;Jpvl+TzrACuHIJX39Pd+cPJlqq+1kuFRa68CMyWn2UI6MZ37eGbLhSgOKFzdyPMY4h+maEVjqeml&#10;1L0Igh2x+aNU20gEDzpMJLQZaN1IlXagbab5m212tXAq7ULgeHeByf+/svLhtHNPyEL/GXoiMALS&#10;OV94+hn36TW28UuTMvIThK8X2FQfmIxJN7NPeU4uSb7Z/Hae3yRgs2u6Qx++KGhZNEqOxEuCS5y2&#10;PlBLCh1DYjcPpqk2jTHpErWg1gbZSRCLJqQhKeO3KGNZV/L5R2odkyzE9KGysdTgulS0Qr/vz5vu&#10;oXolABAGbXgnNw0NuRU+PAkkMdBiJPDwSIc2QE3gbHFWA/742/8YTxyRl7OOxFVy//0oUHFmvlpi&#10;LypxNHA09qNhj+0aaNMpPR0nk0kJGMxoaoT2hXS/il3IJaykXiUPo7kOg8Tp3Ui1WqUg0psTYWt3&#10;TsbSEaQI+XP/ItCdeQlE6QOMshPFG3qG2AHe1TGAbhJ3EdABxTPOpNVE6fldxcfw6z1FXV//8icA&#10;AAD//wMAUEsDBBQABgAIAAAAIQAESC2Y4QAAAAwBAAAPAAAAZHJzL2Rvd25yZXYueG1sTI/BTsMw&#10;DIbvSLxDZCQuaEtXlVJ1TSdA4oAEQoxp56wJTVnilCbbOp4e9wRH27++/3O1Gp1lRz2EzqOAxTwB&#10;prHxqsNWwObjaVYAC1GiktajFnDWAVb15UUlS+VP+K6P69gygmAopQATY19yHhqjnQxz32uk26cf&#10;nIw0Di1XgzwR3FmeJknOneyQGozs9aPRzX59cAKKc/Z6s83vtl/27fnB/LTf+LKXQlxfjfdLYFGP&#10;8S8Mkz6pQ01OO39AFZglRpHfUlTALE0zYFNikU6rnYCMmoHXFf//RP0LAAD//wMAUEsBAi0AFAAG&#10;AAgAAAAhALaDOJL+AAAA4QEAABMAAAAAAAAAAAAAAAAAAAAAAFtDb250ZW50X1R5cGVzXS54bWxQ&#10;SwECLQAUAAYACAAAACEAOP0h/9YAAACUAQAACwAAAAAAAAAAAAAAAAAvAQAAX3JlbHMvLnJlbHNQ&#10;SwECLQAUAAYACAAAACEAzS2gUiACAABFBAAADgAAAAAAAAAAAAAAAAAuAgAAZHJzL2Uyb0RvYy54&#10;bWxQSwECLQAUAAYACAAAACEABEgtmOEAAAAMAQAADwAAAAAAAAAAAAAAAAB6BAAAZHJzL2Rvd25y&#10;ZXYueG1sUEsFBgAAAAAEAAQA8wAAAIgFAAAAAA==&#10;" fillcolor="white [3201]" stroked="f" strokeweight=".5pt">
                <v:textbox inset="0,0,0,0">
                  <w:txbxContent>
                    <w:p w14:paraId="60AD0ECC" w14:textId="77777777"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Winfield L. Cooper III</w:t>
                      </w:r>
                    </w:p>
                    <w:p w14:paraId="6A1D968D" w14:textId="77777777" w:rsidR="00670689" w:rsidRPr="00670689"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Chairperson</w:t>
                      </w:r>
                    </w:p>
                    <w:p w14:paraId="0C259563" w14:textId="77777777"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Loyst Fletcher, Jr.</w:t>
                      </w:r>
                    </w:p>
                    <w:p w14:paraId="18E0BB9A" w14:textId="77777777" w:rsidR="00670689" w:rsidRPr="00670689"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Vice-Chairperson</w:t>
                      </w:r>
                    </w:p>
                    <w:p w14:paraId="0089C51C" w14:textId="77777777"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Mark Yonan</w:t>
                      </w:r>
                    </w:p>
                    <w:p w14:paraId="405B858F" w14:textId="77777777" w:rsidR="00670689" w:rsidRPr="00670689"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Secretary</w:t>
                      </w:r>
                    </w:p>
                    <w:p w14:paraId="07BFAA53" w14:textId="7E4489AF" w:rsidR="00670689" w:rsidRPr="00670689" w:rsidRDefault="0043582D" w:rsidP="00670689">
                      <w:pPr>
                        <w:pStyle w:val="BasicParagraph"/>
                        <w:spacing w:before="90" w:line="240" w:lineRule="auto"/>
                        <w:rPr>
                          <w:rFonts w:ascii="Arial" w:hAnsi="Arial" w:cs="Arial"/>
                          <w:b/>
                          <w:bCs/>
                          <w:color w:val="013047"/>
                          <w:spacing w:val="-2"/>
                          <w:sz w:val="16"/>
                          <w:szCs w:val="16"/>
                        </w:rPr>
                      </w:pPr>
                      <w:r>
                        <w:rPr>
                          <w:rFonts w:ascii="Arial" w:hAnsi="Arial" w:cs="Arial"/>
                          <w:b/>
                          <w:bCs/>
                          <w:color w:val="013047"/>
                          <w:spacing w:val="-2"/>
                          <w:sz w:val="16"/>
                          <w:szCs w:val="16"/>
                        </w:rPr>
                        <w:t>Karyn L. Miller</w:t>
                      </w:r>
                    </w:p>
                    <w:p w14:paraId="4BE6F47A" w14:textId="5A40CA82" w:rsidR="00923386"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Treasurer</w:t>
                      </w:r>
                    </w:p>
                    <w:p w14:paraId="2CFC3B5D" w14:textId="77777777" w:rsidR="00F11CF8" w:rsidRPr="00F11CF8" w:rsidRDefault="00F11CF8" w:rsidP="00670689">
                      <w:pPr>
                        <w:pStyle w:val="BasicParagraph"/>
                        <w:spacing w:line="240" w:lineRule="auto"/>
                        <w:rPr>
                          <w:rFonts w:ascii="Arial" w:hAnsi="Arial" w:cs="Arial"/>
                          <w:i/>
                          <w:iCs/>
                          <w:color w:val="013047"/>
                          <w:spacing w:val="-2"/>
                          <w:sz w:val="16"/>
                          <w:szCs w:val="16"/>
                        </w:rPr>
                      </w:pPr>
                    </w:p>
                    <w:p w14:paraId="7CB24AC5" w14:textId="3FE7A63B" w:rsidR="005C19EB" w:rsidRDefault="005C19EB" w:rsidP="00670689">
                      <w:pPr>
                        <w:pStyle w:val="BasicParagraph"/>
                        <w:spacing w:before="90" w:line="240" w:lineRule="auto"/>
                        <w:rPr>
                          <w:rFonts w:ascii="Arial" w:hAnsi="Arial" w:cs="Arial"/>
                          <w:b/>
                          <w:bCs/>
                          <w:color w:val="013047"/>
                          <w:spacing w:val="-2"/>
                          <w:sz w:val="16"/>
                          <w:szCs w:val="16"/>
                        </w:rPr>
                      </w:pPr>
                      <w:r>
                        <w:rPr>
                          <w:rFonts w:ascii="Arial" w:hAnsi="Arial" w:cs="Arial"/>
                          <w:b/>
                          <w:bCs/>
                          <w:color w:val="013047"/>
                          <w:spacing w:val="-2"/>
                          <w:sz w:val="16"/>
                          <w:szCs w:val="16"/>
                        </w:rPr>
                        <w:t>Clyde</w:t>
                      </w:r>
                      <w:r w:rsidR="00E6736C">
                        <w:rPr>
                          <w:rFonts w:ascii="Arial" w:hAnsi="Arial" w:cs="Arial"/>
                          <w:b/>
                          <w:bCs/>
                          <w:color w:val="013047"/>
                          <w:spacing w:val="-2"/>
                          <w:sz w:val="16"/>
                          <w:szCs w:val="16"/>
                        </w:rPr>
                        <w:t xml:space="preserve"> D. </w:t>
                      </w:r>
                      <w:r>
                        <w:rPr>
                          <w:rFonts w:ascii="Arial" w:hAnsi="Arial" w:cs="Arial"/>
                          <w:b/>
                          <w:bCs/>
                          <w:color w:val="013047"/>
                          <w:spacing w:val="-2"/>
                          <w:sz w:val="16"/>
                          <w:szCs w:val="16"/>
                        </w:rPr>
                        <w:t>Edwards</w:t>
                      </w:r>
                    </w:p>
                    <w:p w14:paraId="3E99A9EC" w14:textId="2288FF2E"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Erwin F. Meiers I</w:t>
                      </w:r>
                      <w:r w:rsidRPr="00670689">
                        <w:rPr>
                          <w:rFonts w:ascii="Arial" w:hAnsi="Arial" w:cs="Arial"/>
                          <w:b/>
                          <w:bCs/>
                          <w:caps/>
                          <w:color w:val="013047"/>
                          <w:spacing w:val="-2"/>
                          <w:sz w:val="16"/>
                          <w:szCs w:val="16"/>
                        </w:rPr>
                        <w:t>ii</w:t>
                      </w:r>
                    </w:p>
                    <w:p w14:paraId="54A894A6" w14:textId="77777777" w:rsid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Valaria Conerly Moon</w:t>
                      </w:r>
                    </w:p>
                    <w:p w14:paraId="0BE4F940" w14:textId="533CDC6F" w:rsidR="00767F9B" w:rsidRPr="00670689" w:rsidRDefault="00767F9B" w:rsidP="00670689">
                      <w:pPr>
                        <w:pStyle w:val="BasicParagraph"/>
                        <w:spacing w:before="90" w:line="240" w:lineRule="auto"/>
                        <w:rPr>
                          <w:rFonts w:ascii="Arial" w:hAnsi="Arial" w:cs="Arial"/>
                          <w:b/>
                          <w:bCs/>
                          <w:color w:val="013047"/>
                          <w:spacing w:val="-2"/>
                          <w:sz w:val="16"/>
                          <w:szCs w:val="16"/>
                        </w:rPr>
                      </w:pPr>
                      <w:r>
                        <w:rPr>
                          <w:rFonts w:ascii="Arial" w:hAnsi="Arial" w:cs="Arial"/>
                          <w:b/>
                          <w:bCs/>
                          <w:color w:val="013047"/>
                          <w:spacing w:val="-2"/>
                          <w:sz w:val="16"/>
                          <w:szCs w:val="16"/>
                        </w:rPr>
                        <w:t>John A. Tosto</w:t>
                      </w:r>
                    </w:p>
                    <w:p w14:paraId="625B8B67" w14:textId="5A7CCF4E"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 xml:space="preserve">George </w:t>
                      </w:r>
                      <w:r w:rsidR="00E6736C">
                        <w:rPr>
                          <w:rFonts w:ascii="Arial" w:hAnsi="Arial" w:cs="Arial"/>
                          <w:b/>
                          <w:bCs/>
                          <w:color w:val="013047"/>
                          <w:spacing w:val="-2"/>
                          <w:sz w:val="16"/>
                          <w:szCs w:val="16"/>
                        </w:rPr>
                        <w:t xml:space="preserve">D. </w:t>
                      </w:r>
                      <w:r w:rsidRPr="00670689">
                        <w:rPr>
                          <w:rFonts w:ascii="Arial" w:hAnsi="Arial" w:cs="Arial"/>
                          <w:b/>
                          <w:bCs/>
                          <w:color w:val="013047"/>
                          <w:spacing w:val="-2"/>
                          <w:sz w:val="16"/>
                          <w:szCs w:val="16"/>
                        </w:rPr>
                        <w:t>Wilkinson</w:t>
                      </w:r>
                    </w:p>
                    <w:p w14:paraId="6CFFEC38" w14:textId="77777777" w:rsidR="00670689" w:rsidRPr="00670689" w:rsidRDefault="00670689" w:rsidP="00670689">
                      <w:pPr>
                        <w:pStyle w:val="BasicParagraph"/>
                        <w:spacing w:before="90" w:line="240" w:lineRule="auto"/>
                        <w:rPr>
                          <w:rFonts w:ascii="Arial" w:hAnsi="Arial" w:cs="Arial"/>
                          <w:color w:val="013047"/>
                          <w:spacing w:val="-2"/>
                          <w:sz w:val="16"/>
                          <w:szCs w:val="16"/>
                        </w:rPr>
                      </w:pPr>
                    </w:p>
                    <w:p w14:paraId="31161F93" w14:textId="77777777" w:rsidR="00670689" w:rsidRPr="00670689" w:rsidRDefault="00670689" w:rsidP="00670689">
                      <w:pPr>
                        <w:pStyle w:val="BasicParagraph"/>
                        <w:spacing w:before="90" w:line="240" w:lineRule="auto"/>
                        <w:rPr>
                          <w:rFonts w:ascii="Arial" w:hAnsi="Arial" w:cs="Arial"/>
                          <w:b/>
                          <w:bCs/>
                          <w:color w:val="013047"/>
                          <w:spacing w:val="-2"/>
                          <w:sz w:val="16"/>
                          <w:szCs w:val="16"/>
                        </w:rPr>
                      </w:pPr>
                      <w:r w:rsidRPr="00670689">
                        <w:rPr>
                          <w:rFonts w:ascii="Arial" w:hAnsi="Arial" w:cs="Arial"/>
                          <w:b/>
                          <w:bCs/>
                          <w:color w:val="013047"/>
                          <w:spacing w:val="-2"/>
                          <w:sz w:val="16"/>
                          <w:szCs w:val="16"/>
                        </w:rPr>
                        <w:t>Nino Sapone, A.A.E.</w:t>
                      </w:r>
                    </w:p>
                    <w:p w14:paraId="30D79C21" w14:textId="4ECC5165" w:rsidR="00670689" w:rsidRPr="00670689" w:rsidRDefault="00670689" w:rsidP="00670689">
                      <w:pPr>
                        <w:pStyle w:val="BasicParagraph"/>
                        <w:spacing w:line="240" w:lineRule="auto"/>
                        <w:rPr>
                          <w:rFonts w:ascii="Arial" w:hAnsi="Arial" w:cs="Arial"/>
                          <w:i/>
                          <w:iCs/>
                          <w:color w:val="013047"/>
                          <w:spacing w:val="-2"/>
                          <w:sz w:val="16"/>
                          <w:szCs w:val="16"/>
                        </w:rPr>
                      </w:pPr>
                      <w:r w:rsidRPr="00670689">
                        <w:rPr>
                          <w:rFonts w:ascii="Arial" w:hAnsi="Arial" w:cs="Arial"/>
                          <w:i/>
                          <w:iCs/>
                          <w:color w:val="013047"/>
                          <w:spacing w:val="-2"/>
                          <w:sz w:val="16"/>
                          <w:szCs w:val="16"/>
                        </w:rPr>
                        <w:t>Chief Executive Officer</w:t>
                      </w:r>
                    </w:p>
                  </w:txbxContent>
                </v:textbox>
              </v:shape>
            </w:pict>
          </mc:Fallback>
        </mc:AlternateContent>
      </w:r>
      <w:r w:rsidR="00686E58" w:rsidRPr="009F69D2">
        <w:rPr>
          <w:noProof/>
        </w:rPr>
        <w:drawing>
          <wp:anchor distT="0" distB="0" distL="114300" distR="114300" simplePos="0" relativeHeight="251659264" behindDoc="0" locked="0" layoutInCell="1" allowOverlap="1" wp14:anchorId="23D435E4" wp14:editId="5652920F">
            <wp:simplePos x="0" y="0"/>
            <wp:positionH relativeFrom="margin">
              <wp:posOffset>-178435</wp:posOffset>
            </wp:positionH>
            <wp:positionV relativeFrom="page">
              <wp:posOffset>279400</wp:posOffset>
            </wp:positionV>
            <wp:extent cx="2423160" cy="143891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3160" cy="1438910"/>
                    </a:xfrm>
                    <a:prstGeom prst="rect">
                      <a:avLst/>
                    </a:prstGeom>
                  </pic:spPr>
                </pic:pic>
              </a:graphicData>
            </a:graphic>
            <wp14:sizeRelH relativeFrom="margin">
              <wp14:pctWidth>0</wp14:pctWidth>
            </wp14:sizeRelH>
            <wp14:sizeRelV relativeFrom="margin">
              <wp14:pctHeight>0</wp14:pctHeight>
            </wp14:sizeRelV>
          </wp:anchor>
        </w:drawing>
      </w:r>
    </w:p>
    <w:p w14:paraId="192C8FD3" w14:textId="2F54A6B9" w:rsidR="009F69D2" w:rsidRDefault="009F69D2" w:rsidP="009F69D2"/>
    <w:p w14:paraId="5D965217" w14:textId="2EEAD02B" w:rsidR="009F69D2" w:rsidRDefault="009F69D2" w:rsidP="009F69D2">
      <w:pPr>
        <w:ind w:left="1530"/>
      </w:pPr>
    </w:p>
    <w:p w14:paraId="6AD81E49" w14:textId="0C463F05" w:rsidR="00A90BDA" w:rsidRDefault="00A90BDA" w:rsidP="002D42FA">
      <w:pPr>
        <w:ind w:left="2070"/>
      </w:pPr>
    </w:p>
    <w:p w14:paraId="000EBFDF" w14:textId="40773E7E" w:rsidR="00A90BDA" w:rsidRDefault="00A90BDA" w:rsidP="00237579">
      <w:pPr>
        <w:ind w:left="1440"/>
      </w:pPr>
    </w:p>
    <w:p w14:paraId="50E39079" w14:textId="0A3D939C" w:rsidR="00E63230" w:rsidRDefault="00E63230" w:rsidP="00E63230"/>
    <w:p w14:paraId="452A5038" w14:textId="32083C28" w:rsidR="00E926A0" w:rsidRDefault="00E926A0" w:rsidP="00237579">
      <w:pPr>
        <w:ind w:left="1440" w:right="720"/>
      </w:pPr>
    </w:p>
    <w:p w14:paraId="035448CB" w14:textId="5B729FDB" w:rsidR="009F69D2" w:rsidRDefault="009F69D2" w:rsidP="00455E8B"/>
    <w:p w14:paraId="45CD7A60" w14:textId="77777777" w:rsidR="00282D87" w:rsidRDefault="00282D87" w:rsidP="00282D87">
      <w:pPr>
        <w:autoSpaceDE w:val="0"/>
        <w:autoSpaceDN w:val="0"/>
        <w:adjustRightInd w:val="0"/>
        <w:spacing w:line="480" w:lineRule="atLeast"/>
        <w:ind w:left="0" w:right="1170"/>
        <w:jc w:val="center"/>
        <w:rPr>
          <w:rFonts w:ascii="Verdana" w:eastAsia="Times New Roman" w:hAnsi="Verdana" w:cs="Times New Roman"/>
          <w:b/>
          <w:bCs/>
          <w:sz w:val="32"/>
          <w:szCs w:val="32"/>
          <w:u w:val="single"/>
          <w:lang w:val="pt-BR" w:eastAsia="zh-CN" w:bidi="th-TH"/>
        </w:rPr>
      </w:pPr>
    </w:p>
    <w:p w14:paraId="08419E4D" w14:textId="77777777" w:rsidR="00282D87" w:rsidRDefault="00282D87" w:rsidP="00282D87">
      <w:pPr>
        <w:autoSpaceDE w:val="0"/>
        <w:autoSpaceDN w:val="0"/>
        <w:adjustRightInd w:val="0"/>
        <w:spacing w:line="480" w:lineRule="atLeast"/>
        <w:ind w:left="0" w:right="1170"/>
        <w:jc w:val="center"/>
        <w:rPr>
          <w:rFonts w:ascii="Verdana" w:eastAsia="Times New Roman" w:hAnsi="Verdana" w:cs="Times New Roman"/>
          <w:b/>
          <w:bCs/>
          <w:sz w:val="32"/>
          <w:szCs w:val="32"/>
          <w:u w:val="single"/>
          <w:lang w:eastAsia="zh-CN" w:bidi="th-TH"/>
        </w:rPr>
      </w:pPr>
    </w:p>
    <w:p w14:paraId="5A33CF50" w14:textId="77777777" w:rsidR="00282D87" w:rsidRDefault="00282D87" w:rsidP="00282D87">
      <w:pPr>
        <w:autoSpaceDE w:val="0"/>
        <w:autoSpaceDN w:val="0"/>
        <w:adjustRightInd w:val="0"/>
        <w:spacing w:line="480" w:lineRule="atLeast"/>
        <w:ind w:left="0" w:right="1170"/>
        <w:jc w:val="center"/>
        <w:rPr>
          <w:rFonts w:ascii="Verdana" w:eastAsia="Times New Roman" w:hAnsi="Verdana" w:cs="Times New Roman"/>
          <w:b/>
          <w:bCs/>
          <w:sz w:val="32"/>
          <w:szCs w:val="32"/>
          <w:u w:val="single"/>
          <w:lang w:val="pt-BR" w:eastAsia="zh-CN" w:bidi="th-TH"/>
        </w:rPr>
      </w:pPr>
    </w:p>
    <w:p w14:paraId="1842271F" w14:textId="58629D27" w:rsidR="00282D87" w:rsidRPr="00282D87" w:rsidRDefault="00282D87" w:rsidP="00282D87">
      <w:pPr>
        <w:autoSpaceDE w:val="0"/>
        <w:autoSpaceDN w:val="0"/>
        <w:adjustRightInd w:val="0"/>
        <w:spacing w:line="480" w:lineRule="atLeast"/>
        <w:ind w:left="0" w:right="1170"/>
        <w:jc w:val="center"/>
        <w:rPr>
          <w:rFonts w:ascii="Verdana" w:eastAsia="Times New Roman" w:hAnsi="Verdana" w:cs="Times New Roman"/>
          <w:b/>
          <w:bCs/>
          <w:sz w:val="32"/>
          <w:szCs w:val="32"/>
          <w:u w:val="single"/>
          <w:lang w:val="pt-BR" w:eastAsia="zh-CN" w:bidi="th-TH"/>
        </w:rPr>
      </w:pPr>
      <w:r w:rsidRPr="00282D87">
        <w:rPr>
          <w:rFonts w:ascii="Verdana" w:eastAsia="Times New Roman" w:hAnsi="Verdana" w:cs="Times New Roman"/>
          <w:b/>
          <w:bCs/>
          <w:sz w:val="32"/>
          <w:szCs w:val="32"/>
          <w:u w:val="single"/>
          <w:lang w:val="pt-BR" w:eastAsia="zh-CN" w:bidi="th-TH"/>
        </w:rPr>
        <w:t>P U B L I C   N O T I C E</w:t>
      </w:r>
    </w:p>
    <w:p w14:paraId="3CE37EA5" w14:textId="77777777" w:rsidR="00282D87" w:rsidRPr="00282D87" w:rsidRDefault="00282D87" w:rsidP="00282D87">
      <w:pPr>
        <w:autoSpaceDE w:val="0"/>
        <w:autoSpaceDN w:val="0"/>
        <w:adjustRightInd w:val="0"/>
        <w:spacing w:line="480" w:lineRule="atLeast"/>
        <w:ind w:left="0" w:right="1170"/>
        <w:jc w:val="center"/>
        <w:rPr>
          <w:rFonts w:ascii="Calibri" w:eastAsia="Calibri" w:hAnsi="Calibri" w:cs="Times New Roman"/>
          <w:lang w:val="pt-BR" w:eastAsia="zh-CN" w:bidi="th-TH"/>
        </w:rPr>
      </w:pPr>
    </w:p>
    <w:p w14:paraId="7E7E441F" w14:textId="77777777" w:rsidR="00282D87" w:rsidRPr="00282D87" w:rsidRDefault="00282D87" w:rsidP="00282D87">
      <w:pPr>
        <w:rPr>
          <w:rFonts w:ascii="Calibri" w:eastAsia="Calibri" w:hAnsi="Calibri" w:cs="Times New Roman"/>
          <w:lang w:val="pt-BR" w:eastAsia="zh-CN" w:bidi="th-TH"/>
        </w:rPr>
      </w:pPr>
    </w:p>
    <w:p w14:paraId="4D0864B4" w14:textId="57D13EA5" w:rsidR="00282D87" w:rsidRPr="00282D87" w:rsidRDefault="00282D87" w:rsidP="00282D87">
      <w:pPr>
        <w:ind w:left="450" w:right="540"/>
        <w:jc w:val="both"/>
        <w:rPr>
          <w:rFonts w:ascii="Calibri" w:eastAsia="Calibri" w:hAnsi="Calibri" w:cs="Times New Roman"/>
          <w:b/>
          <w:sz w:val="24"/>
          <w:szCs w:val="24"/>
          <w:lang w:eastAsia="zh-CN" w:bidi="th-TH"/>
        </w:rPr>
      </w:pPr>
      <w:r w:rsidRPr="00282D87">
        <w:rPr>
          <w:rFonts w:ascii="Calibri" w:eastAsia="Calibri" w:hAnsi="Calibri" w:cs="Times New Roman"/>
          <w:sz w:val="24"/>
          <w:szCs w:val="24"/>
          <w:lang w:eastAsia="zh-CN" w:bidi="th-TH"/>
        </w:rPr>
        <w:t xml:space="preserve">Pursuant to Act 267 of the Public Acts of 1976, notice is hereby given that there will be a regular meeting of the Airport Authority Board on </w:t>
      </w:r>
      <w:r w:rsidRPr="00282D87">
        <w:rPr>
          <w:rFonts w:ascii="Calibri" w:eastAsia="Calibri" w:hAnsi="Calibri" w:cs="Times New Roman"/>
          <w:b/>
          <w:sz w:val="24"/>
          <w:szCs w:val="24"/>
          <w:lang w:eastAsia="zh-CN" w:bidi="th-TH"/>
        </w:rPr>
        <w:t xml:space="preserve">Tuesday, </w:t>
      </w:r>
      <w:r w:rsidR="003456CA">
        <w:rPr>
          <w:rFonts w:ascii="Calibri" w:eastAsia="Calibri" w:hAnsi="Calibri" w:cs="Times New Roman"/>
          <w:b/>
          <w:sz w:val="24"/>
          <w:szCs w:val="24"/>
          <w:lang w:eastAsia="zh-CN" w:bidi="th-TH"/>
        </w:rPr>
        <w:t>June 2</w:t>
      </w:r>
      <w:r w:rsidR="00767F9B">
        <w:rPr>
          <w:rFonts w:ascii="Calibri" w:eastAsia="Calibri" w:hAnsi="Calibri" w:cs="Times New Roman"/>
          <w:b/>
          <w:sz w:val="24"/>
          <w:szCs w:val="24"/>
          <w:lang w:eastAsia="zh-CN" w:bidi="th-TH"/>
        </w:rPr>
        <w:t>, 2026</w:t>
      </w:r>
      <w:r w:rsidRPr="00282D87">
        <w:rPr>
          <w:rFonts w:ascii="Calibri" w:eastAsia="Calibri" w:hAnsi="Calibri" w:cs="Times New Roman"/>
          <w:b/>
          <w:sz w:val="24"/>
          <w:szCs w:val="24"/>
          <w:lang w:eastAsia="zh-CN" w:bidi="th-TH"/>
        </w:rPr>
        <w:t>,</w:t>
      </w:r>
      <w:r w:rsidRPr="00282D87">
        <w:rPr>
          <w:rFonts w:ascii="Calibri" w:eastAsia="Calibri" w:hAnsi="Calibri" w:cs="Times New Roman"/>
          <w:sz w:val="24"/>
          <w:szCs w:val="24"/>
          <w:lang w:eastAsia="zh-CN" w:bidi="th-TH"/>
        </w:rPr>
        <w:t xml:space="preserve"> at </w:t>
      </w:r>
      <w:r w:rsidRPr="00282D87">
        <w:rPr>
          <w:rFonts w:ascii="Calibri" w:eastAsia="Calibri" w:hAnsi="Calibri" w:cs="Times New Roman"/>
          <w:b/>
          <w:sz w:val="24"/>
          <w:szCs w:val="24"/>
          <w:lang w:eastAsia="zh-CN" w:bidi="th-TH"/>
        </w:rPr>
        <w:t xml:space="preserve">11:30 AM </w:t>
      </w:r>
      <w:r w:rsidRPr="00282D87">
        <w:rPr>
          <w:rFonts w:ascii="Calibri" w:eastAsia="Calibri" w:hAnsi="Calibri" w:cs="Times New Roman"/>
          <w:sz w:val="24"/>
          <w:szCs w:val="24"/>
          <w:lang w:eastAsia="zh-CN" w:bidi="th-TH"/>
        </w:rPr>
        <w:t>in the Sharp Conference Room at Bishop International Airport.</w:t>
      </w:r>
    </w:p>
    <w:p w14:paraId="560C2894" w14:textId="77777777" w:rsidR="00282D87" w:rsidRPr="00282D87" w:rsidRDefault="00282D87" w:rsidP="00282D87">
      <w:pPr>
        <w:ind w:left="450" w:right="540"/>
        <w:jc w:val="both"/>
        <w:rPr>
          <w:rFonts w:ascii="Calibri" w:eastAsia="Calibri" w:hAnsi="Calibri" w:cs="Times New Roman"/>
          <w:b/>
          <w:sz w:val="24"/>
          <w:szCs w:val="24"/>
          <w:lang w:eastAsia="zh-CN" w:bidi="th-TH"/>
        </w:rPr>
      </w:pPr>
    </w:p>
    <w:p w14:paraId="2B7D91C7" w14:textId="77777777" w:rsidR="00282D87" w:rsidRPr="00282D87" w:rsidRDefault="00282D87" w:rsidP="00282D87">
      <w:pPr>
        <w:ind w:left="450" w:right="540"/>
        <w:jc w:val="both"/>
        <w:rPr>
          <w:rFonts w:ascii="Calibri" w:eastAsia="Calibri" w:hAnsi="Calibri" w:cs="Times New Roman"/>
          <w:sz w:val="24"/>
          <w:szCs w:val="24"/>
          <w:lang w:eastAsia="zh-CN" w:bidi="th-TH"/>
        </w:rPr>
      </w:pPr>
      <w:r w:rsidRPr="00282D87">
        <w:rPr>
          <w:rFonts w:ascii="Calibri" w:eastAsia="Calibri" w:hAnsi="Calibri" w:cs="Times New Roman"/>
          <w:sz w:val="24"/>
          <w:szCs w:val="24"/>
          <w:lang w:eastAsia="zh-CN" w:bidi="th-TH"/>
        </w:rPr>
        <w:t>The purpose of the meeting is general Authority Business.</w:t>
      </w:r>
    </w:p>
    <w:p w14:paraId="0B4E5B3C" w14:textId="77777777" w:rsidR="00282D87" w:rsidRPr="00282D87" w:rsidRDefault="00282D87" w:rsidP="00282D87">
      <w:pPr>
        <w:ind w:left="450" w:right="540"/>
        <w:jc w:val="both"/>
        <w:rPr>
          <w:rFonts w:ascii="Calibri" w:eastAsia="Calibri" w:hAnsi="Calibri" w:cs="Times New Roman"/>
          <w:sz w:val="24"/>
          <w:szCs w:val="24"/>
          <w:lang w:eastAsia="zh-CN" w:bidi="th-TH"/>
        </w:rPr>
      </w:pPr>
    </w:p>
    <w:p w14:paraId="580EBB67" w14:textId="77777777" w:rsidR="00282D87" w:rsidRPr="00282D87" w:rsidRDefault="00282D87" w:rsidP="00282D87">
      <w:pPr>
        <w:ind w:left="450" w:right="540"/>
        <w:jc w:val="both"/>
        <w:rPr>
          <w:rFonts w:ascii="Calibri" w:eastAsia="Calibri" w:hAnsi="Calibri" w:cs="Times New Roman"/>
          <w:sz w:val="24"/>
          <w:szCs w:val="24"/>
          <w:lang w:eastAsia="zh-CN" w:bidi="th-TH"/>
        </w:rPr>
      </w:pPr>
      <w:r w:rsidRPr="00282D87">
        <w:rPr>
          <w:rFonts w:ascii="Calibri" w:eastAsia="Calibri" w:hAnsi="Calibri" w:cs="Times New Roman"/>
          <w:sz w:val="24"/>
          <w:szCs w:val="24"/>
          <w:lang w:eastAsia="zh-CN" w:bidi="th-TH"/>
        </w:rPr>
        <w:t xml:space="preserve">As the State of Emergency for the County of Genesee as declared by the Genesee County Board of Commissioners has been lifted, pursuant to Section 3(a) of the Open Meeting Act, members are required to meet in-person, unless unable to do so due to military duty.  </w:t>
      </w:r>
    </w:p>
    <w:p w14:paraId="48383782" w14:textId="77777777" w:rsidR="00282D87" w:rsidRPr="00282D87" w:rsidRDefault="00282D87" w:rsidP="00282D87">
      <w:pPr>
        <w:ind w:left="450" w:right="540"/>
        <w:jc w:val="both"/>
        <w:rPr>
          <w:rFonts w:ascii="Calibri" w:eastAsia="Calibri" w:hAnsi="Calibri" w:cs="Times New Roman"/>
          <w:sz w:val="24"/>
          <w:szCs w:val="24"/>
          <w:lang w:eastAsia="zh-CN" w:bidi="th-TH"/>
        </w:rPr>
      </w:pPr>
    </w:p>
    <w:p w14:paraId="2FB64EF1" w14:textId="77777777" w:rsidR="00282D87" w:rsidRPr="00282D87" w:rsidRDefault="00282D87" w:rsidP="00282D87">
      <w:pPr>
        <w:ind w:left="450" w:right="540"/>
        <w:jc w:val="both"/>
        <w:rPr>
          <w:rFonts w:ascii="Calibri" w:eastAsia="Calibri" w:hAnsi="Calibri" w:cs="Times New Roman"/>
          <w:sz w:val="24"/>
          <w:szCs w:val="24"/>
          <w:lang w:eastAsia="zh-CN" w:bidi="th-TH"/>
        </w:rPr>
      </w:pPr>
      <w:r w:rsidRPr="00282D87">
        <w:rPr>
          <w:rFonts w:ascii="Calibri" w:eastAsia="Calibri" w:hAnsi="Calibri" w:cs="Times New Roman"/>
          <w:sz w:val="24"/>
          <w:szCs w:val="24"/>
          <w:lang w:eastAsia="zh-CN" w:bidi="th-TH"/>
        </w:rPr>
        <w:t>Bishop Airport will furnish reasonable auxiliary aids and services to individuals that require them upon 48 hours- notice.</w:t>
      </w:r>
    </w:p>
    <w:p w14:paraId="7FFF4FC9" w14:textId="77777777" w:rsidR="00282D87" w:rsidRPr="00282D87" w:rsidRDefault="00282D87" w:rsidP="00282D87">
      <w:pPr>
        <w:ind w:left="450" w:right="540"/>
        <w:jc w:val="both"/>
        <w:rPr>
          <w:rFonts w:ascii="Calibri" w:eastAsia="Calibri" w:hAnsi="Calibri" w:cs="Times New Roman"/>
          <w:sz w:val="24"/>
          <w:szCs w:val="24"/>
          <w:lang w:eastAsia="zh-CN" w:bidi="th-TH"/>
        </w:rPr>
      </w:pPr>
    </w:p>
    <w:p w14:paraId="00A4C2DE" w14:textId="77777777" w:rsidR="00282D87" w:rsidRPr="00282D87" w:rsidRDefault="00282D87" w:rsidP="00282D87">
      <w:pPr>
        <w:ind w:left="450" w:right="540"/>
        <w:jc w:val="both"/>
        <w:rPr>
          <w:rFonts w:ascii="Calibri" w:eastAsia="Calibri" w:hAnsi="Calibri" w:cs="Times New Roman"/>
          <w:sz w:val="24"/>
          <w:szCs w:val="24"/>
          <w:lang w:eastAsia="zh-CN" w:bidi="th-TH"/>
        </w:rPr>
      </w:pPr>
      <w:r w:rsidRPr="00282D87">
        <w:rPr>
          <w:rFonts w:ascii="Calibri" w:eastAsia="Calibri" w:hAnsi="Calibri" w:cs="Times New Roman"/>
          <w:sz w:val="24"/>
          <w:szCs w:val="24"/>
          <w:lang w:eastAsia="zh-CN" w:bidi="th-TH"/>
        </w:rPr>
        <w:t>Those needing assistance should write or call Kathy Bradburn, Executive Assistant, at the address or number below or by calling the Michigan Relay Center at 711.</w:t>
      </w:r>
    </w:p>
    <w:p w14:paraId="4BD4610A" w14:textId="77777777" w:rsidR="00282D87" w:rsidRPr="00282D87" w:rsidRDefault="00282D87" w:rsidP="00282D87">
      <w:pPr>
        <w:ind w:left="450" w:right="540"/>
        <w:jc w:val="both"/>
        <w:rPr>
          <w:rFonts w:ascii="Calibri" w:eastAsia="Calibri" w:hAnsi="Calibri" w:cs="Times New Roman"/>
          <w:sz w:val="24"/>
          <w:szCs w:val="24"/>
          <w:lang w:eastAsia="zh-CN" w:bidi="th-TH"/>
        </w:rPr>
      </w:pPr>
    </w:p>
    <w:p w14:paraId="2D9BA4C9" w14:textId="77777777" w:rsidR="00282D87" w:rsidRPr="00282D87" w:rsidRDefault="00282D87" w:rsidP="00282D87">
      <w:pPr>
        <w:ind w:left="450" w:right="540"/>
        <w:jc w:val="both"/>
        <w:rPr>
          <w:rFonts w:ascii="Calibri" w:eastAsia="Calibri" w:hAnsi="Calibri" w:cs="Times New Roman"/>
          <w:sz w:val="24"/>
          <w:szCs w:val="24"/>
          <w:lang w:val="es-ES" w:eastAsia="zh-CN" w:bidi="th-TH"/>
        </w:rPr>
      </w:pPr>
      <w:r w:rsidRPr="00282D87">
        <w:rPr>
          <w:rFonts w:ascii="Calibri" w:eastAsia="Calibri" w:hAnsi="Calibri" w:cs="Times New Roman"/>
          <w:sz w:val="24"/>
          <w:szCs w:val="24"/>
          <w:lang w:val="es-ES" w:eastAsia="zh-CN" w:bidi="th-TH"/>
        </w:rPr>
        <w:t xml:space="preserve">Para recibir una traducción de este aviso público, comuníquese con el Coordinador del Título VI de la Autoridad del Aeropuerto Internacional Bishop en </w:t>
      </w:r>
      <w:hyperlink r:id="rId8" w:history="1">
        <w:r w:rsidRPr="00282D87">
          <w:rPr>
            <w:rFonts w:ascii="Calibri" w:eastAsia="Calibri" w:hAnsi="Calibri" w:cs="Times New Roman"/>
            <w:color w:val="0563C1" w:themeColor="hyperlink"/>
            <w:sz w:val="24"/>
            <w:szCs w:val="24"/>
            <w:u w:val="single"/>
            <w:lang w:val="es-ES" w:eastAsia="zh-CN" w:bidi="th-TH"/>
          </w:rPr>
          <w:t>cyeates@bishopairport.org</w:t>
        </w:r>
      </w:hyperlink>
    </w:p>
    <w:p w14:paraId="470D8464" w14:textId="77777777" w:rsidR="00282D87" w:rsidRPr="00282D87" w:rsidRDefault="00282D87" w:rsidP="00282D87">
      <w:pPr>
        <w:ind w:left="450" w:right="540"/>
        <w:jc w:val="both"/>
        <w:rPr>
          <w:rFonts w:ascii="Calibri" w:eastAsia="Calibri" w:hAnsi="Calibri" w:cs="Times New Roman"/>
          <w:sz w:val="24"/>
          <w:szCs w:val="24"/>
          <w:lang w:val="es-ES" w:eastAsia="zh-CN" w:bidi="th-TH"/>
        </w:rPr>
      </w:pPr>
    </w:p>
    <w:p w14:paraId="6C9CD435" w14:textId="5BE0B37C" w:rsidR="00282D87" w:rsidRPr="00282D87" w:rsidRDefault="00282D87" w:rsidP="00282D87">
      <w:pPr>
        <w:ind w:left="450" w:right="540"/>
        <w:jc w:val="both"/>
        <w:rPr>
          <w:rFonts w:ascii="Calibri" w:eastAsia="Calibri" w:hAnsi="Calibri" w:cs="Times New Roman"/>
          <w:lang w:eastAsia="zh-CN" w:bidi="th-TH"/>
        </w:rPr>
      </w:pPr>
      <w:r w:rsidRPr="00282D87">
        <w:rPr>
          <w:rFonts w:ascii="Calibri" w:eastAsia="Calibri" w:hAnsi="Calibri" w:cs="Times New Roman"/>
          <w:sz w:val="24"/>
          <w:szCs w:val="24"/>
          <w:lang w:eastAsia="zh-CN" w:bidi="th-TH"/>
        </w:rPr>
        <w:t xml:space="preserve">Dated </w:t>
      </w:r>
      <w:r w:rsidR="002A2DDE">
        <w:rPr>
          <w:rFonts w:ascii="Calibri" w:eastAsia="Calibri" w:hAnsi="Calibri" w:cs="Times New Roman"/>
          <w:sz w:val="24"/>
          <w:szCs w:val="24"/>
          <w:lang w:eastAsia="zh-CN" w:bidi="th-TH"/>
        </w:rPr>
        <w:t xml:space="preserve">this </w:t>
      </w:r>
      <w:r w:rsidR="00281B73">
        <w:rPr>
          <w:rFonts w:ascii="Calibri" w:eastAsia="Calibri" w:hAnsi="Calibri" w:cs="Times New Roman"/>
          <w:sz w:val="24"/>
          <w:szCs w:val="24"/>
          <w:lang w:eastAsia="zh-CN" w:bidi="th-TH"/>
        </w:rPr>
        <w:t>2</w:t>
      </w:r>
      <w:r w:rsidR="003456CA">
        <w:rPr>
          <w:rFonts w:ascii="Calibri" w:eastAsia="Calibri" w:hAnsi="Calibri" w:cs="Times New Roman"/>
          <w:sz w:val="24"/>
          <w:szCs w:val="24"/>
          <w:lang w:eastAsia="zh-CN" w:bidi="th-TH"/>
        </w:rPr>
        <w:t>9th</w:t>
      </w:r>
      <w:r w:rsidR="00203E74">
        <w:rPr>
          <w:rFonts w:ascii="Calibri" w:eastAsia="Calibri" w:hAnsi="Calibri" w:cs="Times New Roman"/>
          <w:sz w:val="24"/>
          <w:szCs w:val="24"/>
          <w:lang w:eastAsia="zh-CN" w:bidi="th-TH"/>
        </w:rPr>
        <w:t xml:space="preserve"> </w:t>
      </w:r>
      <w:r w:rsidRPr="00282D87">
        <w:rPr>
          <w:rFonts w:ascii="Calibri" w:eastAsia="Calibri" w:hAnsi="Calibri" w:cs="Times New Roman"/>
          <w:sz w:val="24"/>
          <w:szCs w:val="24"/>
          <w:lang w:eastAsia="zh-CN" w:bidi="th-TH"/>
        </w:rPr>
        <w:t xml:space="preserve">day of </w:t>
      </w:r>
      <w:r w:rsidR="003456CA">
        <w:rPr>
          <w:rFonts w:ascii="Calibri" w:eastAsia="Calibri" w:hAnsi="Calibri" w:cs="Times New Roman"/>
          <w:sz w:val="24"/>
          <w:szCs w:val="24"/>
          <w:lang w:eastAsia="zh-CN" w:bidi="th-TH"/>
        </w:rPr>
        <w:t xml:space="preserve">May </w:t>
      </w:r>
      <w:r w:rsidR="00767F9B">
        <w:rPr>
          <w:rFonts w:ascii="Calibri" w:eastAsia="Calibri" w:hAnsi="Calibri" w:cs="Times New Roman"/>
          <w:sz w:val="24"/>
          <w:szCs w:val="24"/>
          <w:lang w:eastAsia="zh-CN" w:bidi="th-TH"/>
        </w:rPr>
        <w:t>2026</w:t>
      </w:r>
    </w:p>
    <w:p w14:paraId="5785D3F6" w14:textId="77777777" w:rsidR="00282D87" w:rsidRPr="00282D87" w:rsidRDefault="00282D87" w:rsidP="00282D87">
      <w:pPr>
        <w:ind w:left="450" w:right="540"/>
        <w:jc w:val="both"/>
        <w:rPr>
          <w:rFonts w:ascii="Calibri" w:eastAsia="Calibri" w:hAnsi="Calibri" w:cs="Times New Roman"/>
          <w:lang w:eastAsia="zh-CN" w:bidi="th-TH"/>
        </w:rPr>
      </w:pPr>
    </w:p>
    <w:p w14:paraId="442174FC" w14:textId="77777777" w:rsidR="00282D87" w:rsidRPr="00282D87" w:rsidRDefault="00282D87" w:rsidP="00282D87">
      <w:pPr>
        <w:ind w:left="450" w:right="540"/>
        <w:jc w:val="both"/>
        <w:rPr>
          <w:rFonts w:ascii="Lucida Handwriting" w:eastAsia="Calibri" w:hAnsi="Lucida Handwriting" w:cs="Times New Roman"/>
          <w:u w:val="single"/>
          <w:lang w:eastAsia="zh-CN" w:bidi="th-TH"/>
        </w:rPr>
      </w:pPr>
      <w:r w:rsidRPr="00282D87">
        <w:rPr>
          <w:rFonts w:ascii="Lucida Handwriting" w:eastAsia="Calibri" w:hAnsi="Lucida Handwriting" w:cs="Times New Roman"/>
          <w:u w:val="single"/>
          <w:lang w:eastAsia="zh-CN" w:bidi="th-TH"/>
        </w:rPr>
        <w:t>Kathy Bradburn</w:t>
      </w:r>
    </w:p>
    <w:p w14:paraId="5291C19C" w14:textId="77777777" w:rsidR="00282D87" w:rsidRPr="00282D87" w:rsidRDefault="00282D87" w:rsidP="00282D87">
      <w:pPr>
        <w:ind w:left="450" w:right="540"/>
        <w:jc w:val="both"/>
        <w:rPr>
          <w:rFonts w:ascii="Calibri" w:eastAsia="Calibri" w:hAnsi="Calibri" w:cs="Times New Roman"/>
          <w:sz w:val="24"/>
          <w:szCs w:val="24"/>
          <w:lang w:eastAsia="zh-CN" w:bidi="th-TH"/>
        </w:rPr>
      </w:pPr>
      <w:r w:rsidRPr="00282D87">
        <w:rPr>
          <w:rFonts w:ascii="Calibri" w:eastAsia="Calibri" w:hAnsi="Calibri" w:cs="Times New Roman"/>
          <w:sz w:val="24"/>
          <w:szCs w:val="24"/>
          <w:lang w:eastAsia="zh-CN" w:bidi="th-TH"/>
        </w:rPr>
        <w:t>Kathy Bradburn</w:t>
      </w:r>
    </w:p>
    <w:p w14:paraId="28EB9193" w14:textId="250B8068" w:rsidR="003231BC" w:rsidRPr="003231BC" w:rsidRDefault="00282D87" w:rsidP="00282D87">
      <w:pPr>
        <w:ind w:left="450" w:right="540"/>
        <w:jc w:val="both"/>
      </w:pPr>
      <w:r w:rsidRPr="00282D87">
        <w:rPr>
          <w:rFonts w:ascii="Calibri" w:eastAsia="Calibri" w:hAnsi="Calibri" w:cs="Times New Roman"/>
          <w:sz w:val="24"/>
          <w:szCs w:val="24"/>
          <w:lang w:eastAsia="zh-CN" w:bidi="th-TH"/>
        </w:rPr>
        <w:t>Executive Assistant</w:t>
      </w:r>
    </w:p>
    <w:p w14:paraId="5B7AB11A" w14:textId="77777777" w:rsidR="003231BC" w:rsidRPr="003231BC" w:rsidRDefault="003231BC" w:rsidP="003231BC"/>
    <w:p w14:paraId="675A7238" w14:textId="77777777" w:rsidR="003231BC" w:rsidRPr="003231BC" w:rsidRDefault="003231BC" w:rsidP="003231BC"/>
    <w:p w14:paraId="15D905F8" w14:textId="77777777" w:rsidR="003231BC" w:rsidRDefault="003231BC" w:rsidP="003231BC"/>
    <w:p w14:paraId="0090CCC8" w14:textId="0E833852" w:rsidR="003231BC" w:rsidRPr="003231BC" w:rsidRDefault="003231BC" w:rsidP="003231BC"/>
    <w:sectPr w:rsidR="003231BC" w:rsidRPr="003231BC" w:rsidSect="004E3F11">
      <w:headerReference w:type="default" r:id="rId9"/>
      <w:footerReference w:type="default" r:id="rId10"/>
      <w:headerReference w:type="first" r:id="rId11"/>
      <w:footerReference w:type="first" r:id="rId12"/>
      <w:pgSz w:w="12240" w:h="15840"/>
      <w:pgMar w:top="245"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9408" w14:textId="77777777" w:rsidR="00AA07F9" w:rsidRDefault="00AA07F9" w:rsidP="009F69D2">
      <w:r>
        <w:separator/>
      </w:r>
    </w:p>
  </w:endnote>
  <w:endnote w:type="continuationSeparator" w:id="0">
    <w:p w14:paraId="479D16C9" w14:textId="77777777" w:rsidR="00AA07F9" w:rsidRDefault="00AA07F9" w:rsidP="009F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D2C0" w14:textId="77777777" w:rsidR="002D42FA" w:rsidRDefault="002D42FA">
    <w:pPr>
      <w:pStyle w:val="Footer"/>
    </w:pPr>
    <w:r w:rsidRPr="002D42FA">
      <w:rPr>
        <w:noProof/>
      </w:rPr>
      <w:drawing>
        <wp:anchor distT="0" distB="0" distL="114300" distR="114300" simplePos="0" relativeHeight="251659264" behindDoc="0" locked="0" layoutInCell="1" allowOverlap="1" wp14:anchorId="3E1911FC" wp14:editId="62D3C870">
          <wp:simplePos x="0" y="0"/>
          <wp:positionH relativeFrom="column">
            <wp:posOffset>-67945</wp:posOffset>
          </wp:positionH>
          <wp:positionV relativeFrom="page">
            <wp:posOffset>8858365</wp:posOffset>
          </wp:positionV>
          <wp:extent cx="2167128" cy="978408"/>
          <wp:effectExtent l="0" t="0" r="508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67128" cy="978408"/>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ECE1" w14:textId="3C8F76F8" w:rsidR="00686E58" w:rsidRPr="00686E58" w:rsidRDefault="003231BC" w:rsidP="00686E58">
    <w:pPr>
      <w:pStyle w:val="BasicParagraph"/>
      <w:suppressAutoHyphens/>
      <w:spacing w:line="276" w:lineRule="auto"/>
      <w:ind w:left="720"/>
      <w:rPr>
        <w:rFonts w:ascii="Arial" w:hAnsi="Arial" w:cs="Arial"/>
        <w:color w:val="013047"/>
        <w:spacing w:val="2"/>
        <w:sz w:val="16"/>
        <w:szCs w:val="16"/>
      </w:rPr>
    </w:pPr>
    <w:r>
      <w:rPr>
        <w:noProof/>
      </w:rPr>
      <w:drawing>
        <wp:anchor distT="0" distB="0" distL="114300" distR="114300" simplePos="0" relativeHeight="251660288" behindDoc="1" locked="0" layoutInCell="1" allowOverlap="0" wp14:anchorId="4BCE85D0" wp14:editId="7235354F">
          <wp:simplePos x="0" y="0"/>
          <wp:positionH relativeFrom="column">
            <wp:posOffset>-314325</wp:posOffset>
          </wp:positionH>
          <wp:positionV relativeFrom="paragraph">
            <wp:posOffset>24130</wp:posOffset>
          </wp:positionV>
          <wp:extent cx="694944" cy="365894"/>
          <wp:effectExtent l="0" t="0" r="0" b="0"/>
          <wp:wrapNone/>
          <wp:docPr id="1457500349" name="Picture 9" descr="A blue airplane with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500349" name="Picture 9" descr="A blue airplane with a dotted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4944" cy="365894"/>
                  </a:xfrm>
                  <a:prstGeom prst="rect">
                    <a:avLst/>
                  </a:prstGeom>
                </pic:spPr>
              </pic:pic>
            </a:graphicData>
          </a:graphic>
          <wp14:sizeRelH relativeFrom="margin">
            <wp14:pctWidth>0</wp14:pctWidth>
          </wp14:sizeRelH>
          <wp14:sizeRelV relativeFrom="margin">
            <wp14:pctHeight>0</wp14:pctHeight>
          </wp14:sizeRelV>
        </wp:anchor>
      </w:drawing>
    </w:r>
    <w:r w:rsidR="00686E58" w:rsidRPr="00686E58">
      <w:rPr>
        <w:rFonts w:ascii="Arial" w:hAnsi="Arial" w:cs="Arial"/>
        <w:color w:val="013047"/>
        <w:spacing w:val="2"/>
        <w:sz w:val="16"/>
        <w:szCs w:val="16"/>
      </w:rPr>
      <w:t>3425 West Bristol Road</w:t>
    </w:r>
  </w:p>
  <w:p w14:paraId="1F75622F" w14:textId="752C38E4" w:rsidR="00686E58" w:rsidRPr="00686E58" w:rsidRDefault="00686E58" w:rsidP="00686E58">
    <w:pPr>
      <w:pStyle w:val="BasicParagraph"/>
      <w:suppressAutoHyphens/>
      <w:spacing w:line="276" w:lineRule="auto"/>
      <w:ind w:left="720"/>
      <w:rPr>
        <w:rFonts w:ascii="Arial" w:hAnsi="Arial" w:cs="Arial"/>
        <w:color w:val="013047"/>
        <w:spacing w:val="2"/>
        <w:sz w:val="16"/>
        <w:szCs w:val="16"/>
      </w:rPr>
    </w:pPr>
    <w:r w:rsidRPr="00686E58">
      <w:rPr>
        <w:rFonts w:ascii="Arial" w:hAnsi="Arial" w:cs="Arial"/>
        <w:color w:val="013047"/>
        <w:spacing w:val="2"/>
        <w:sz w:val="16"/>
        <w:szCs w:val="16"/>
      </w:rPr>
      <w:t>Flint, MI 48507-3183</w:t>
    </w:r>
  </w:p>
  <w:p w14:paraId="754474DF" w14:textId="5276E5F2" w:rsidR="00686E58" w:rsidRPr="00686E58" w:rsidRDefault="00686E58" w:rsidP="00686E58">
    <w:pPr>
      <w:pStyle w:val="BasicParagraph"/>
      <w:suppressAutoHyphens/>
      <w:spacing w:line="276" w:lineRule="auto"/>
      <w:ind w:left="720"/>
      <w:rPr>
        <w:rFonts w:ascii="Arial" w:hAnsi="Arial" w:cs="Arial"/>
        <w:color w:val="013047"/>
        <w:spacing w:val="2"/>
        <w:sz w:val="16"/>
        <w:szCs w:val="16"/>
      </w:rPr>
    </w:pPr>
    <w:r w:rsidRPr="00686E58">
      <w:rPr>
        <w:rFonts w:ascii="Arial" w:hAnsi="Arial" w:cs="Arial"/>
        <w:color w:val="013047"/>
        <w:spacing w:val="2"/>
        <w:sz w:val="16"/>
        <w:szCs w:val="16"/>
      </w:rPr>
      <w:t>810.235.6560</w:t>
    </w:r>
  </w:p>
  <w:p w14:paraId="5E447A02" w14:textId="0D0C7E55" w:rsidR="00686E58" w:rsidRPr="00686E58" w:rsidRDefault="00686E58" w:rsidP="003231BC">
    <w:pPr>
      <w:pStyle w:val="BasicParagraph"/>
      <w:tabs>
        <w:tab w:val="left" w:pos="9990"/>
      </w:tabs>
      <w:suppressAutoHyphens/>
      <w:spacing w:line="276" w:lineRule="auto"/>
      <w:ind w:left="720"/>
      <w:rPr>
        <w:rFonts w:ascii="Arial" w:hAnsi="Arial" w:cs="Arial"/>
        <w:b/>
        <w:bCs/>
        <w:color w:val="013047"/>
        <w:spacing w:val="2"/>
        <w:sz w:val="16"/>
        <w:szCs w:val="16"/>
      </w:rPr>
    </w:pPr>
    <w:r w:rsidRPr="00686E58">
      <w:rPr>
        <w:rFonts w:ascii="Arial" w:hAnsi="Arial" w:cs="Arial"/>
        <w:b/>
        <w:bCs/>
        <w:color w:val="013047"/>
        <w:spacing w:val="2"/>
        <w:sz w:val="16"/>
        <w:szCs w:val="16"/>
      </w:rPr>
      <w:t>bishopairport.org</w:t>
    </w:r>
    <w:r w:rsidR="003231BC">
      <w:rPr>
        <w:rFonts w:ascii="Arial" w:hAnsi="Arial" w:cs="Arial"/>
        <w:b/>
        <w:bCs/>
        <w:color w:val="013047"/>
        <w:spacing w:val="2"/>
        <w:sz w:val="16"/>
        <w:szCs w:val="16"/>
      </w:rPr>
      <w:tab/>
    </w:r>
  </w:p>
  <w:p w14:paraId="7C6692CF" w14:textId="1E7F84E6" w:rsidR="00A90BDA" w:rsidRPr="00686E58" w:rsidRDefault="00686E58" w:rsidP="00686E58">
    <w:pPr>
      <w:pStyle w:val="Footer"/>
      <w:spacing w:line="276" w:lineRule="auto"/>
      <w:rPr>
        <w:rFonts w:ascii="Arial" w:hAnsi="Arial" w:cs="Arial"/>
        <w:color w:val="013047"/>
        <w:sz w:val="14"/>
        <w:szCs w:val="14"/>
      </w:rPr>
    </w:pPr>
    <w:r w:rsidRPr="00686E58">
      <w:rPr>
        <w:rFonts w:ascii="Arial" w:hAnsi="Arial" w:cs="Arial"/>
        <w:i/>
        <w:iCs/>
        <w:color w:val="013047"/>
        <w:spacing w:val="3"/>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C678" w14:textId="77777777" w:rsidR="00AA07F9" w:rsidRDefault="00AA07F9" w:rsidP="009F69D2">
      <w:r>
        <w:separator/>
      </w:r>
    </w:p>
  </w:footnote>
  <w:footnote w:type="continuationSeparator" w:id="0">
    <w:p w14:paraId="046612E8" w14:textId="77777777" w:rsidR="00AA07F9" w:rsidRDefault="00AA07F9" w:rsidP="009F6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DBFA" w14:textId="77777777" w:rsidR="009F69D2" w:rsidRDefault="009F69D2">
    <w:pPr>
      <w:pStyle w:val="Header"/>
    </w:pPr>
  </w:p>
  <w:p w14:paraId="3B39F0AB" w14:textId="77777777" w:rsidR="009F69D2" w:rsidRDefault="009F6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F6F" w14:textId="77777777" w:rsidR="00A90BDA" w:rsidRDefault="00DD7E60">
    <w:pPr>
      <w:pStyle w:val="Header"/>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D2"/>
    <w:rsid w:val="00033F6C"/>
    <w:rsid w:val="00086FDD"/>
    <w:rsid w:val="000D4C84"/>
    <w:rsid w:val="000D69BD"/>
    <w:rsid w:val="00103794"/>
    <w:rsid w:val="00103BA9"/>
    <w:rsid w:val="00114FC1"/>
    <w:rsid w:val="00133715"/>
    <w:rsid w:val="00171BC9"/>
    <w:rsid w:val="00172B40"/>
    <w:rsid w:val="001A3539"/>
    <w:rsid w:val="00203E74"/>
    <w:rsid w:val="00237579"/>
    <w:rsid w:val="00245E20"/>
    <w:rsid w:val="00281B73"/>
    <w:rsid w:val="00282D87"/>
    <w:rsid w:val="002A2DDE"/>
    <w:rsid w:val="002D42FA"/>
    <w:rsid w:val="003231BC"/>
    <w:rsid w:val="003265A6"/>
    <w:rsid w:val="003456CA"/>
    <w:rsid w:val="003468C3"/>
    <w:rsid w:val="003626B9"/>
    <w:rsid w:val="00362CA7"/>
    <w:rsid w:val="00381B0F"/>
    <w:rsid w:val="003A57E5"/>
    <w:rsid w:val="003A6817"/>
    <w:rsid w:val="0043582D"/>
    <w:rsid w:val="0045496B"/>
    <w:rsid w:val="00455E8B"/>
    <w:rsid w:val="00484A9E"/>
    <w:rsid w:val="004A35A0"/>
    <w:rsid w:val="004C57C4"/>
    <w:rsid w:val="004E3F11"/>
    <w:rsid w:val="00506336"/>
    <w:rsid w:val="00556740"/>
    <w:rsid w:val="005C19EB"/>
    <w:rsid w:val="00670689"/>
    <w:rsid w:val="00686E58"/>
    <w:rsid w:val="006C5F2E"/>
    <w:rsid w:val="00767F9B"/>
    <w:rsid w:val="00780244"/>
    <w:rsid w:val="0079283C"/>
    <w:rsid w:val="00797592"/>
    <w:rsid w:val="0082343D"/>
    <w:rsid w:val="00840AA4"/>
    <w:rsid w:val="008C23C2"/>
    <w:rsid w:val="008E7A3A"/>
    <w:rsid w:val="008E7F6F"/>
    <w:rsid w:val="00911829"/>
    <w:rsid w:val="00912C11"/>
    <w:rsid w:val="00923386"/>
    <w:rsid w:val="009C024C"/>
    <w:rsid w:val="009F69D2"/>
    <w:rsid w:val="00A90BDA"/>
    <w:rsid w:val="00AA07F9"/>
    <w:rsid w:val="00AF2E4B"/>
    <w:rsid w:val="00B12891"/>
    <w:rsid w:val="00B704E6"/>
    <w:rsid w:val="00BD7052"/>
    <w:rsid w:val="00C51100"/>
    <w:rsid w:val="00C91F07"/>
    <w:rsid w:val="00D045B1"/>
    <w:rsid w:val="00DD7E60"/>
    <w:rsid w:val="00E108FB"/>
    <w:rsid w:val="00E416A8"/>
    <w:rsid w:val="00E4197E"/>
    <w:rsid w:val="00E63230"/>
    <w:rsid w:val="00E6736C"/>
    <w:rsid w:val="00E926A0"/>
    <w:rsid w:val="00EC2BE7"/>
    <w:rsid w:val="00ED4859"/>
    <w:rsid w:val="00F11CF8"/>
    <w:rsid w:val="00F213ED"/>
    <w:rsid w:val="00F3286A"/>
    <w:rsid w:val="00F56456"/>
    <w:rsid w:val="00F90DC0"/>
    <w:rsid w:val="00FC446A"/>
    <w:rsid w:val="00FC647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5ECD"/>
  <w15:chartTrackingRefBased/>
  <w15:docId w15:val="{C92F5EFC-A178-4ED8-ADC5-1875D9B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9D2"/>
    <w:pPr>
      <w:tabs>
        <w:tab w:val="center" w:pos="4680"/>
        <w:tab w:val="right" w:pos="9360"/>
      </w:tabs>
    </w:pPr>
  </w:style>
  <w:style w:type="character" w:customStyle="1" w:styleId="HeaderChar">
    <w:name w:val="Header Char"/>
    <w:basedOn w:val="DefaultParagraphFont"/>
    <w:link w:val="Header"/>
    <w:uiPriority w:val="99"/>
    <w:rsid w:val="009F69D2"/>
  </w:style>
  <w:style w:type="paragraph" w:styleId="Footer">
    <w:name w:val="footer"/>
    <w:basedOn w:val="Normal"/>
    <w:link w:val="FooterChar"/>
    <w:uiPriority w:val="99"/>
    <w:unhideWhenUsed/>
    <w:rsid w:val="009F69D2"/>
    <w:pPr>
      <w:tabs>
        <w:tab w:val="center" w:pos="4680"/>
        <w:tab w:val="right" w:pos="9360"/>
      </w:tabs>
    </w:pPr>
  </w:style>
  <w:style w:type="character" w:customStyle="1" w:styleId="FooterChar">
    <w:name w:val="Footer Char"/>
    <w:basedOn w:val="DefaultParagraphFont"/>
    <w:link w:val="Footer"/>
    <w:uiPriority w:val="99"/>
    <w:rsid w:val="009F69D2"/>
  </w:style>
  <w:style w:type="paragraph" w:styleId="BalloonText">
    <w:name w:val="Balloon Text"/>
    <w:basedOn w:val="Normal"/>
    <w:link w:val="BalloonTextChar"/>
    <w:uiPriority w:val="99"/>
    <w:semiHidden/>
    <w:unhideWhenUsed/>
    <w:rsid w:val="008C23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3C2"/>
    <w:rPr>
      <w:rFonts w:ascii="Segoe UI" w:hAnsi="Segoe UI" w:cs="Segoe UI"/>
      <w:sz w:val="18"/>
      <w:szCs w:val="18"/>
    </w:rPr>
  </w:style>
  <w:style w:type="paragraph" w:customStyle="1" w:styleId="BasicParagraph">
    <w:name w:val="[Basic Paragraph]"/>
    <w:basedOn w:val="Normal"/>
    <w:uiPriority w:val="99"/>
    <w:rsid w:val="00670689"/>
    <w:pPr>
      <w:autoSpaceDE w:val="0"/>
      <w:autoSpaceDN w:val="0"/>
      <w:adjustRightInd w:val="0"/>
      <w:spacing w:line="288" w:lineRule="auto"/>
      <w:ind w:left="0"/>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eates@bishopairpor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1E28D-D090-2742-A07A-D9272CA6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Griffin</dc:creator>
  <cp:keywords/>
  <dc:description/>
  <cp:lastModifiedBy>Kathy Bradburn</cp:lastModifiedBy>
  <cp:revision>3</cp:revision>
  <cp:lastPrinted>2025-10-16T13:57:00Z</cp:lastPrinted>
  <dcterms:created xsi:type="dcterms:W3CDTF">2026-05-18T20:29:00Z</dcterms:created>
  <dcterms:modified xsi:type="dcterms:W3CDTF">2026-05-18T20:30:00Z</dcterms:modified>
</cp:coreProperties>
</file>